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E" w:rsidRDefault="000F3056">
      <w:pPr>
        <w:pStyle w:val="a3"/>
        <w:spacing w:before="67" w:line="321" w:lineRule="auto"/>
        <w:ind w:left="6650" w:right="1964" w:hanging="4393"/>
      </w:pPr>
      <w:r>
        <w:rPr>
          <w:color w:val="000009"/>
        </w:rPr>
        <w:t>Расписание внеурочной деятельности 9-10 классов на 15 июня</w:t>
      </w:r>
    </w:p>
    <w:p w:rsidR="00BA547E" w:rsidRDefault="00BA547E">
      <w:pPr>
        <w:rPr>
          <w:b/>
          <w:sz w:val="20"/>
        </w:rPr>
      </w:pPr>
    </w:p>
    <w:p w:rsidR="00BA547E" w:rsidRDefault="00BA547E">
      <w:pPr>
        <w:rPr>
          <w:b/>
          <w:sz w:val="20"/>
        </w:rPr>
      </w:pPr>
    </w:p>
    <w:p w:rsidR="00BA547E" w:rsidRDefault="00BA547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66"/>
        <w:gridCol w:w="764"/>
        <w:gridCol w:w="1445"/>
        <w:gridCol w:w="1567"/>
        <w:gridCol w:w="10504"/>
      </w:tblGrid>
      <w:tr w:rsidR="00BA547E">
        <w:trPr>
          <w:trHeight w:val="631"/>
        </w:trPr>
        <w:tc>
          <w:tcPr>
            <w:tcW w:w="433" w:type="dxa"/>
          </w:tcPr>
          <w:p w:rsidR="00BA547E" w:rsidRDefault="00BA54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6" w:type="dxa"/>
            <w:tcBorders>
              <w:bottom w:val="single" w:sz="8" w:space="0" w:color="000009"/>
            </w:tcBorders>
          </w:tcPr>
          <w:p w:rsidR="00BA547E" w:rsidRDefault="000F3056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764" w:type="dxa"/>
            <w:tcBorders>
              <w:bottom w:val="single" w:sz="8" w:space="0" w:color="000009"/>
            </w:tcBorders>
          </w:tcPr>
          <w:p w:rsidR="00BA547E" w:rsidRDefault="000F3056">
            <w:pPr>
              <w:pStyle w:val="TableParagraph"/>
              <w:ind w:left="295" w:right="114" w:hanging="214"/>
              <w:rPr>
                <w:sz w:val="24"/>
              </w:rPr>
            </w:pPr>
            <w:r>
              <w:rPr>
                <w:color w:val="000009"/>
                <w:sz w:val="24"/>
              </w:rPr>
              <w:t>Врем я</w:t>
            </w:r>
          </w:p>
        </w:tc>
        <w:tc>
          <w:tcPr>
            <w:tcW w:w="1445" w:type="dxa"/>
            <w:tcBorders>
              <w:bottom w:val="single" w:sz="8" w:space="0" w:color="000009"/>
            </w:tcBorders>
          </w:tcPr>
          <w:p w:rsidR="00BA547E" w:rsidRDefault="000F3056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567" w:type="dxa"/>
            <w:tcBorders>
              <w:bottom w:val="single" w:sz="8" w:space="0" w:color="000009"/>
            </w:tcBorders>
          </w:tcPr>
          <w:p w:rsidR="00BA547E" w:rsidRDefault="000F3056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10504" w:type="dxa"/>
            <w:tcBorders>
              <w:bottom w:val="single" w:sz="8" w:space="0" w:color="000009"/>
            </w:tcBorders>
          </w:tcPr>
          <w:p w:rsidR="00BA547E" w:rsidRDefault="000F3056">
            <w:pPr>
              <w:pStyle w:val="TableParagraph"/>
              <w:spacing w:line="268" w:lineRule="exact"/>
              <w:ind w:left="4855" w:right="49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BA547E">
        <w:trPr>
          <w:trHeight w:val="983"/>
        </w:trPr>
        <w:tc>
          <w:tcPr>
            <w:tcW w:w="433" w:type="dxa"/>
            <w:vMerge w:val="restart"/>
            <w:textDirection w:val="btLr"/>
          </w:tcPr>
          <w:p w:rsidR="00BA547E" w:rsidRDefault="000F3056">
            <w:pPr>
              <w:pStyle w:val="TableParagraph"/>
              <w:spacing w:before="51"/>
              <w:ind w:left="691"/>
              <w:rPr>
                <w:sz w:val="24"/>
              </w:rPr>
            </w:pPr>
            <w:r>
              <w:rPr>
                <w:color w:val="000009"/>
                <w:sz w:val="24"/>
              </w:rPr>
              <w:t>Понедельник, 15.06.20</w:t>
            </w:r>
          </w:p>
        </w:tc>
        <w:tc>
          <w:tcPr>
            <w:tcW w:w="366" w:type="dxa"/>
            <w:tcBorders>
              <w:top w:val="single" w:sz="8" w:space="0" w:color="000009"/>
            </w:tcBorders>
          </w:tcPr>
          <w:p w:rsidR="00BA547E" w:rsidRDefault="000F3056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9"/>
            </w:tcBorders>
          </w:tcPr>
          <w:p w:rsidR="00BA547E" w:rsidRDefault="000F3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</w:t>
            </w:r>
          </w:p>
          <w:p w:rsidR="00BA547E" w:rsidRDefault="000F3056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000009"/>
                <w:sz w:val="24"/>
              </w:rPr>
              <w:t>- 10.30</w:t>
            </w:r>
          </w:p>
        </w:tc>
        <w:tc>
          <w:tcPr>
            <w:tcW w:w="1445" w:type="dxa"/>
            <w:tcBorders>
              <w:top w:val="single" w:sz="8" w:space="0" w:color="000009"/>
            </w:tcBorders>
          </w:tcPr>
          <w:p w:rsidR="00BA547E" w:rsidRDefault="000024F4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567" w:type="dxa"/>
            <w:tcBorders>
              <w:top w:val="single" w:sz="8" w:space="0" w:color="000009"/>
            </w:tcBorders>
          </w:tcPr>
          <w:p w:rsidR="00BA547E" w:rsidRDefault="000F3056">
            <w:pPr>
              <w:pStyle w:val="TableParagraph"/>
              <w:ind w:left="49" w:right="311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10504" w:type="dxa"/>
            <w:tcBorders>
              <w:top w:val="single" w:sz="8" w:space="0" w:color="000009"/>
            </w:tcBorders>
          </w:tcPr>
          <w:p w:rsidR="00BA547E" w:rsidRDefault="000F3056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https://yandex.ru/efir?stream_id=4f1d76c841362a17a51b6624fb11fad8</w:t>
            </w:r>
          </w:p>
        </w:tc>
      </w:tr>
      <w:tr w:rsidR="00BA547E">
        <w:trPr>
          <w:trHeight w:val="1363"/>
        </w:trPr>
        <w:tc>
          <w:tcPr>
            <w:tcW w:w="433" w:type="dxa"/>
            <w:vMerge/>
            <w:tcBorders>
              <w:top w:val="nil"/>
            </w:tcBorders>
            <w:textDirection w:val="btLr"/>
          </w:tcPr>
          <w:p w:rsidR="00BA547E" w:rsidRDefault="00BA547E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BA547E" w:rsidRDefault="000F3056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64" w:type="dxa"/>
          </w:tcPr>
          <w:p w:rsidR="00BA547E" w:rsidRDefault="000F3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</w:t>
            </w:r>
          </w:p>
          <w:p w:rsidR="00BA547E" w:rsidRDefault="000F3056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000009"/>
                <w:sz w:val="24"/>
              </w:rPr>
              <w:t>- 11.20</w:t>
            </w:r>
          </w:p>
        </w:tc>
        <w:tc>
          <w:tcPr>
            <w:tcW w:w="1445" w:type="dxa"/>
          </w:tcPr>
          <w:p w:rsidR="00BA547E" w:rsidRDefault="000024F4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567" w:type="dxa"/>
          </w:tcPr>
          <w:p w:rsidR="00BA547E" w:rsidRDefault="000F3056">
            <w:pPr>
              <w:pStyle w:val="TableParagraph"/>
              <w:ind w:left="49" w:right="118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Безопасность на железной доро</w:t>
            </w:r>
            <w:bookmarkStart w:id="0" w:name="_GoBack"/>
            <w:bookmarkEnd w:id="0"/>
            <w:r>
              <w:rPr>
                <w:color w:val="000009"/>
                <w:sz w:val="24"/>
              </w:rPr>
              <w:t>ге</w:t>
            </w:r>
          </w:p>
        </w:tc>
        <w:tc>
          <w:tcPr>
            <w:tcW w:w="10504" w:type="dxa"/>
          </w:tcPr>
          <w:p w:rsidR="00BA547E" w:rsidRDefault="000F3056">
            <w:pPr>
              <w:pStyle w:val="TableParagraph"/>
              <w:spacing w:before="5"/>
              <w:ind w:left="50"/>
              <w:rPr>
                <w:rFonts w:ascii="Calibri"/>
              </w:rPr>
            </w:pPr>
            <w:hyperlink r:id="rId5">
              <w:r>
                <w:rPr>
                  <w:rFonts w:ascii="Calibri"/>
                  <w:color w:val="0462C1"/>
                  <w:u w:val="single" w:color="0462C1"/>
                </w:rPr>
                <w:t>https://www.youtube.com/watch?v=7OpWBG3r8b0</w:t>
              </w:r>
            </w:hyperlink>
          </w:p>
          <w:p w:rsidR="00BA547E" w:rsidRDefault="00BA547E">
            <w:pPr>
              <w:pStyle w:val="TableParagraph"/>
              <w:spacing w:before="8"/>
              <w:ind w:left="0"/>
              <w:rPr>
                <w:b/>
              </w:rPr>
            </w:pPr>
          </w:p>
          <w:p w:rsidR="00BA547E" w:rsidRDefault="000F3056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youtube.com/wa</w:t>
              </w:r>
              <w:r>
                <w:rPr>
                  <w:color w:val="0462C1"/>
                  <w:sz w:val="24"/>
                  <w:u w:val="single" w:color="0462C1"/>
                </w:rPr>
                <w:t>tch?v=jI5q3AR0L2Q</w:t>
              </w:r>
            </w:hyperlink>
          </w:p>
        </w:tc>
      </w:tr>
      <w:tr w:rsidR="00BA547E">
        <w:trPr>
          <w:trHeight w:val="1382"/>
        </w:trPr>
        <w:tc>
          <w:tcPr>
            <w:tcW w:w="433" w:type="dxa"/>
            <w:vMerge/>
            <w:tcBorders>
              <w:top w:val="nil"/>
            </w:tcBorders>
            <w:textDirection w:val="btLr"/>
          </w:tcPr>
          <w:p w:rsidR="00BA547E" w:rsidRDefault="00BA547E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</w:tcPr>
          <w:p w:rsidR="00BA547E" w:rsidRDefault="000F3056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64" w:type="dxa"/>
          </w:tcPr>
          <w:p w:rsidR="00BA547E" w:rsidRDefault="000F30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</w:p>
          <w:p w:rsidR="00BA547E" w:rsidRDefault="000F3056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000009"/>
                <w:sz w:val="24"/>
              </w:rPr>
              <w:t>- 12.00</w:t>
            </w:r>
          </w:p>
        </w:tc>
        <w:tc>
          <w:tcPr>
            <w:tcW w:w="1445" w:type="dxa"/>
          </w:tcPr>
          <w:p w:rsidR="00BA547E" w:rsidRDefault="000F3056">
            <w:pPr>
              <w:pStyle w:val="TableParagraph"/>
              <w:ind w:right="15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567" w:type="dxa"/>
          </w:tcPr>
          <w:p w:rsidR="00BA547E" w:rsidRDefault="000F3056">
            <w:pPr>
              <w:pStyle w:val="TableParagraph"/>
              <w:ind w:left="49" w:right="173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</w:t>
            </w:r>
          </w:p>
          <w:p w:rsidR="00BA547E" w:rsidRDefault="000F3056">
            <w:pPr>
              <w:pStyle w:val="TableParagraph"/>
              <w:spacing w:line="270" w:lineRule="atLeast"/>
              <w:ind w:left="49" w:right="109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gramStart"/>
            <w:r>
              <w:rPr>
                <w:color w:val="000009"/>
                <w:sz w:val="24"/>
              </w:rPr>
              <w:t>Центральны й</w:t>
            </w:r>
            <w:proofErr w:type="gramEnd"/>
            <w:r>
              <w:rPr>
                <w:color w:val="000009"/>
                <w:sz w:val="24"/>
              </w:rPr>
              <w:t xml:space="preserve"> музей ВОВ»</w:t>
            </w:r>
          </w:p>
        </w:tc>
        <w:tc>
          <w:tcPr>
            <w:tcW w:w="10504" w:type="dxa"/>
          </w:tcPr>
          <w:p w:rsidR="00BA547E" w:rsidRDefault="000F3056">
            <w:pPr>
              <w:pStyle w:val="TableParagraph"/>
              <w:ind w:left="50" w:right="6107"/>
              <w:rPr>
                <w:rFonts w:ascii="Calibri" w:hAnsi="Calibri"/>
              </w:rPr>
            </w:pPr>
            <w:r w:rsidRPr="000024F4">
              <w:rPr>
                <w:color w:val="000009"/>
                <w:sz w:val="24"/>
                <w:szCs w:val="24"/>
              </w:rPr>
              <w:t>Посмотрите видео</w:t>
            </w:r>
            <w:r>
              <w:rPr>
                <w:rFonts w:ascii="Calibri" w:hAnsi="Calibri"/>
                <w:color w:val="000009"/>
              </w:rPr>
              <w:t xml:space="preserve"> </w:t>
            </w:r>
            <w:hyperlink r:id="rId8">
              <w:r>
                <w:rPr>
                  <w:rFonts w:ascii="Calibri" w:hAnsi="Calibri"/>
                  <w:color w:val="0462C1"/>
                  <w:u w:val="single" w:color="0462C1"/>
                </w:rPr>
                <w:t>https://victorymuseum.ru/newvtour/GLAV.html</w:t>
              </w:r>
            </w:hyperlink>
          </w:p>
        </w:tc>
      </w:tr>
    </w:tbl>
    <w:p w:rsidR="000F3056" w:rsidRDefault="000F3056"/>
    <w:sectPr w:rsidR="000F3056">
      <w:type w:val="continuous"/>
      <w:pgSz w:w="16840" w:h="11910" w:orient="landscape"/>
      <w:pgMar w:top="106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547E"/>
    <w:rsid w:val="000024F4"/>
    <w:rsid w:val="000F3056"/>
    <w:rsid w:val="00B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newvtour/GLA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I5q3AR0L2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I5q3AR0L2Q" TargetMode="External"/><Relationship Id="rId5" Type="http://schemas.openxmlformats.org/officeDocument/2006/relationships/hyperlink" Target="https://www.youtube.com/watch?v=7OpWBG3r8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2020-05-22T21:26:00Z</dcterms:created>
  <dcterms:modified xsi:type="dcterms:W3CDTF">2020-06-15T11:00:00Z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